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2089C" w:rsidRDefault="006114A6" w:rsidP="006114A6">
      <w:pPr>
        <w:pStyle w:val="Ttulo1"/>
        <w:jc w:val="both"/>
      </w:pPr>
      <w:r>
        <w:t>MAQUINA DE MALLAS.</w:t>
      </w:r>
    </w:p>
    <w:p w:rsidR="0072089C" w:rsidRDefault="0072089C" w:rsidP="006114A6">
      <w:pPr>
        <w:spacing w:line="360" w:lineRule="auto"/>
        <w:jc w:val="both"/>
      </w:pPr>
      <w:r w:rsidRPr="0072089C">
        <w:t>Soldadora de Mallas CLIFFORD Modelo: CLW24</w:t>
      </w:r>
    </w:p>
    <w:p w:rsidR="006114A6" w:rsidRPr="006114A6" w:rsidRDefault="006114A6" w:rsidP="006114A6">
      <w:pPr>
        <w:pStyle w:val="Epgrafe"/>
        <w:keepNext/>
        <w:jc w:val="both"/>
        <w:rPr>
          <w:b w:val="0"/>
          <w:color w:val="auto"/>
          <w:sz w:val="24"/>
          <w:szCs w:val="24"/>
        </w:rPr>
      </w:pPr>
      <w:r w:rsidRPr="006114A6">
        <w:rPr>
          <w:b w:val="0"/>
          <w:color w:val="auto"/>
          <w:sz w:val="24"/>
          <w:szCs w:val="24"/>
        </w:rPr>
        <w:t xml:space="preserve">Imagen </w:t>
      </w:r>
      <w:r w:rsidRPr="006114A6">
        <w:rPr>
          <w:b w:val="0"/>
          <w:color w:val="auto"/>
          <w:sz w:val="24"/>
          <w:szCs w:val="24"/>
        </w:rPr>
        <w:fldChar w:fldCharType="begin"/>
      </w:r>
      <w:r w:rsidRPr="006114A6">
        <w:rPr>
          <w:b w:val="0"/>
          <w:color w:val="auto"/>
          <w:sz w:val="24"/>
          <w:szCs w:val="24"/>
        </w:rPr>
        <w:instrText xml:space="preserve"> SEQ Imagen \* ARABIC </w:instrText>
      </w:r>
      <w:r w:rsidRPr="006114A6">
        <w:rPr>
          <w:b w:val="0"/>
          <w:color w:val="auto"/>
          <w:sz w:val="24"/>
          <w:szCs w:val="24"/>
        </w:rPr>
        <w:fldChar w:fldCharType="separate"/>
      </w:r>
      <w:r>
        <w:rPr>
          <w:b w:val="0"/>
          <w:noProof/>
          <w:color w:val="auto"/>
          <w:sz w:val="24"/>
          <w:szCs w:val="24"/>
        </w:rPr>
        <w:t>1</w:t>
      </w:r>
      <w:r w:rsidRPr="006114A6">
        <w:rPr>
          <w:b w:val="0"/>
          <w:color w:val="auto"/>
          <w:sz w:val="24"/>
          <w:szCs w:val="24"/>
        </w:rPr>
        <w:fldChar w:fldCharType="end"/>
      </w:r>
      <w:r w:rsidRPr="006114A6">
        <w:rPr>
          <w:b w:val="0"/>
          <w:color w:val="auto"/>
          <w:sz w:val="24"/>
          <w:szCs w:val="24"/>
        </w:rPr>
        <w:t>. Maquina de mallas.</w:t>
      </w:r>
    </w:p>
    <w:p w:rsidR="0072089C" w:rsidRDefault="0072089C" w:rsidP="006114A6">
      <w:pPr>
        <w:spacing w:line="360" w:lineRule="auto"/>
        <w:jc w:val="both"/>
      </w:pPr>
      <w:r>
        <w:rPr>
          <w:noProof/>
          <w:lang w:eastAsia="es-ES"/>
        </w:rPr>
        <w:drawing>
          <wp:inline distT="0" distB="0" distL="0" distR="0">
            <wp:extent cx="5248910" cy="3241675"/>
            <wp:effectExtent l="19050" t="0" r="889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5248910" cy="3241675"/>
                    </a:xfrm>
                    <a:prstGeom prst="rect">
                      <a:avLst/>
                    </a:prstGeom>
                    <a:noFill/>
                    <a:ln w="9525">
                      <a:noFill/>
                      <a:miter lim="800000"/>
                      <a:headEnd/>
                      <a:tailEnd/>
                    </a:ln>
                  </pic:spPr>
                </pic:pic>
              </a:graphicData>
            </a:graphic>
          </wp:inline>
        </w:drawing>
      </w:r>
    </w:p>
    <w:p w:rsidR="006114A6" w:rsidRPr="006114A6" w:rsidRDefault="006114A6" w:rsidP="006114A6">
      <w:pPr>
        <w:pStyle w:val="Ttulo2"/>
        <w:jc w:val="both"/>
        <w:rPr>
          <w:b w:val="0"/>
        </w:rPr>
      </w:pPr>
      <w:sdt>
        <w:sdtPr>
          <w:rPr>
            <w:b w:val="0"/>
          </w:rPr>
          <w:id w:val="1485682"/>
          <w:citation/>
        </w:sdtPr>
        <w:sdtContent>
          <w:r w:rsidRPr="006114A6">
            <w:rPr>
              <w:b w:val="0"/>
            </w:rPr>
            <w:fldChar w:fldCharType="begin"/>
          </w:r>
          <w:r w:rsidRPr="006114A6">
            <w:rPr>
              <w:b w:val="0"/>
              <w:lang w:val="es-CO"/>
            </w:rPr>
            <w:instrText xml:space="preserve"> CITATION Fer \l 9226 </w:instrText>
          </w:r>
          <w:r w:rsidRPr="006114A6">
            <w:rPr>
              <w:b w:val="0"/>
            </w:rPr>
            <w:fldChar w:fldCharType="separate"/>
          </w:r>
          <w:r w:rsidRPr="006114A6">
            <w:rPr>
              <w:b w:val="0"/>
              <w:noProof/>
              <w:lang w:val="es-CO"/>
            </w:rPr>
            <w:t>(Ferrasa)</w:t>
          </w:r>
          <w:r w:rsidRPr="006114A6">
            <w:rPr>
              <w:b w:val="0"/>
            </w:rPr>
            <w:fldChar w:fldCharType="end"/>
          </w:r>
        </w:sdtContent>
      </w:sdt>
    </w:p>
    <w:p w:rsidR="0072089C" w:rsidRDefault="0072089C" w:rsidP="006114A6">
      <w:pPr>
        <w:pStyle w:val="Ttulo2"/>
        <w:jc w:val="both"/>
      </w:pPr>
      <w:proofErr w:type="spellStart"/>
      <w:r>
        <w:t>Payoffs</w:t>
      </w:r>
      <w:proofErr w:type="spellEnd"/>
      <w:r>
        <w:t xml:space="preserve"> (</w:t>
      </w:r>
      <w:proofErr w:type="spellStart"/>
      <w:r>
        <w:t>desenlazador</w:t>
      </w:r>
      <w:proofErr w:type="spellEnd"/>
      <w:r>
        <w:t xml:space="preserve">) </w:t>
      </w:r>
    </w:p>
    <w:p w:rsidR="0072089C" w:rsidRDefault="0072089C" w:rsidP="006114A6">
      <w:pPr>
        <w:spacing w:line="360" w:lineRule="auto"/>
        <w:jc w:val="both"/>
      </w:pPr>
      <w:r>
        <w:t xml:space="preserve">Son los encargados de almacenar la chipa después de ser trefilada, para alimentarla a la maquina; estos se componen de 16 </w:t>
      </w:r>
      <w:proofErr w:type="spellStart"/>
      <w:r>
        <w:t>payoffs</w:t>
      </w:r>
      <w:proofErr w:type="spellEnd"/>
      <w:r>
        <w:t xml:space="preserve"> longitudinales y 2 transversales. </w:t>
      </w:r>
    </w:p>
    <w:p w:rsidR="006114A6" w:rsidRPr="006114A6" w:rsidRDefault="006114A6" w:rsidP="006114A6">
      <w:pPr>
        <w:pStyle w:val="Epgrafe"/>
        <w:keepNext/>
        <w:jc w:val="both"/>
        <w:rPr>
          <w:b w:val="0"/>
          <w:color w:val="auto"/>
          <w:sz w:val="24"/>
          <w:szCs w:val="24"/>
        </w:rPr>
      </w:pPr>
      <w:r w:rsidRPr="006114A6">
        <w:rPr>
          <w:b w:val="0"/>
          <w:color w:val="auto"/>
          <w:sz w:val="24"/>
          <w:szCs w:val="24"/>
        </w:rPr>
        <w:t xml:space="preserve">Imagen </w:t>
      </w:r>
      <w:r w:rsidRPr="006114A6">
        <w:rPr>
          <w:b w:val="0"/>
          <w:color w:val="auto"/>
          <w:sz w:val="24"/>
          <w:szCs w:val="24"/>
        </w:rPr>
        <w:fldChar w:fldCharType="begin"/>
      </w:r>
      <w:r w:rsidRPr="006114A6">
        <w:rPr>
          <w:b w:val="0"/>
          <w:color w:val="auto"/>
          <w:sz w:val="24"/>
          <w:szCs w:val="24"/>
        </w:rPr>
        <w:instrText xml:space="preserve"> SEQ Imagen \* ARABIC </w:instrText>
      </w:r>
      <w:r w:rsidRPr="006114A6">
        <w:rPr>
          <w:b w:val="0"/>
          <w:color w:val="auto"/>
          <w:sz w:val="24"/>
          <w:szCs w:val="24"/>
        </w:rPr>
        <w:fldChar w:fldCharType="separate"/>
      </w:r>
      <w:r>
        <w:rPr>
          <w:b w:val="0"/>
          <w:noProof/>
          <w:color w:val="auto"/>
          <w:sz w:val="24"/>
          <w:szCs w:val="24"/>
        </w:rPr>
        <w:t>2</w:t>
      </w:r>
      <w:r w:rsidRPr="006114A6">
        <w:rPr>
          <w:b w:val="0"/>
          <w:color w:val="auto"/>
          <w:sz w:val="24"/>
          <w:szCs w:val="24"/>
        </w:rPr>
        <w:fldChar w:fldCharType="end"/>
      </w:r>
      <w:r w:rsidRPr="006114A6">
        <w:rPr>
          <w:b w:val="0"/>
          <w:color w:val="auto"/>
          <w:sz w:val="24"/>
          <w:szCs w:val="24"/>
        </w:rPr>
        <w:t xml:space="preserve">. </w:t>
      </w:r>
      <w:proofErr w:type="spellStart"/>
      <w:r w:rsidRPr="006114A6">
        <w:rPr>
          <w:b w:val="0"/>
          <w:color w:val="auto"/>
          <w:sz w:val="24"/>
          <w:szCs w:val="24"/>
        </w:rPr>
        <w:t>Payoff</w:t>
      </w:r>
      <w:proofErr w:type="spellEnd"/>
    </w:p>
    <w:p w:rsidR="0072089C" w:rsidRDefault="0072089C" w:rsidP="006114A6">
      <w:pPr>
        <w:spacing w:line="360" w:lineRule="auto"/>
        <w:jc w:val="both"/>
      </w:pPr>
      <w:r>
        <w:rPr>
          <w:noProof/>
          <w:lang w:eastAsia="es-ES"/>
        </w:rPr>
        <w:drawing>
          <wp:inline distT="0" distB="0" distL="0" distR="0">
            <wp:extent cx="2303780" cy="1722120"/>
            <wp:effectExtent l="19050" t="0" r="127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srcRect/>
                    <a:stretch>
                      <a:fillRect/>
                    </a:stretch>
                  </pic:blipFill>
                  <pic:spPr bwMode="auto">
                    <a:xfrm>
                      <a:off x="0" y="0"/>
                      <a:ext cx="2303780" cy="1722120"/>
                    </a:xfrm>
                    <a:prstGeom prst="rect">
                      <a:avLst/>
                    </a:prstGeom>
                    <a:noFill/>
                    <a:ln w="9525">
                      <a:noFill/>
                      <a:miter lim="800000"/>
                      <a:headEnd/>
                      <a:tailEnd/>
                    </a:ln>
                  </pic:spPr>
                </pic:pic>
              </a:graphicData>
            </a:graphic>
          </wp:inline>
        </w:drawing>
      </w:r>
    </w:p>
    <w:p w:rsidR="0072089C" w:rsidRDefault="006114A6" w:rsidP="006114A6">
      <w:pPr>
        <w:spacing w:line="360" w:lineRule="auto"/>
        <w:jc w:val="both"/>
      </w:pPr>
      <w:sdt>
        <w:sdtPr>
          <w:id w:val="1485685"/>
          <w:citation/>
        </w:sdtPr>
        <w:sdtContent>
          <w:r>
            <w:fldChar w:fldCharType="begin"/>
          </w:r>
          <w:r>
            <w:rPr>
              <w:lang w:val="es-CO"/>
            </w:rPr>
            <w:instrText xml:space="preserve"> CITATION Fer \l 9226 </w:instrText>
          </w:r>
          <w:r>
            <w:fldChar w:fldCharType="separate"/>
          </w:r>
          <w:r>
            <w:rPr>
              <w:noProof/>
              <w:lang w:val="es-CO"/>
            </w:rPr>
            <w:t>(Ferrasa)</w:t>
          </w:r>
          <w:r>
            <w:fldChar w:fldCharType="end"/>
          </w:r>
        </w:sdtContent>
      </w:sdt>
    </w:p>
    <w:p w:rsidR="0072089C" w:rsidRDefault="0072089C" w:rsidP="006114A6">
      <w:pPr>
        <w:pStyle w:val="Ttulo2"/>
        <w:jc w:val="both"/>
      </w:pPr>
      <w:r>
        <w:lastRenderedPageBreak/>
        <w:t xml:space="preserve">Balancines </w:t>
      </w:r>
    </w:p>
    <w:p w:rsidR="0072089C" w:rsidRDefault="0072089C" w:rsidP="006114A6">
      <w:pPr>
        <w:spacing w:line="360" w:lineRule="auto"/>
        <w:jc w:val="both"/>
      </w:pPr>
      <w:r>
        <w:t xml:space="preserve">La  unidad  de  balancines incorpora  un  sistema  de  detección de  enredamientos,     los     cuales detectan   un   enredamiento   en   el alambre por medio de un sensor de proximidad    que    funciona    como freno,  ubicado  en  la  parte  superior de los rodillos </w:t>
      </w:r>
    </w:p>
    <w:p w:rsidR="0072089C" w:rsidRPr="0072089C" w:rsidRDefault="0072089C" w:rsidP="006114A6">
      <w:pPr>
        <w:spacing w:line="360" w:lineRule="auto"/>
        <w:jc w:val="both"/>
      </w:pPr>
      <w:r>
        <w:t>Existe   otro   sensor   ubicado   justo antes   de   la   segunda   unidad   de balancín, cuyo propósito es detector la  existencia  o  no  de  alambre  en  la línea  de  producción.  Si  no  existe alambre   el   sensor   se   activa   y detiene la maquina</w:t>
      </w:r>
    </w:p>
    <w:p w:rsidR="006114A6" w:rsidRPr="006114A6" w:rsidRDefault="006114A6" w:rsidP="006114A6">
      <w:pPr>
        <w:pStyle w:val="Epgrafe"/>
        <w:keepNext/>
        <w:jc w:val="both"/>
        <w:rPr>
          <w:b w:val="0"/>
          <w:color w:val="auto"/>
          <w:sz w:val="24"/>
          <w:szCs w:val="24"/>
        </w:rPr>
      </w:pPr>
      <w:r w:rsidRPr="006114A6">
        <w:rPr>
          <w:b w:val="0"/>
          <w:color w:val="auto"/>
          <w:sz w:val="24"/>
          <w:szCs w:val="24"/>
        </w:rPr>
        <w:t xml:space="preserve">Imagen </w:t>
      </w:r>
      <w:r w:rsidRPr="006114A6">
        <w:rPr>
          <w:b w:val="0"/>
          <w:color w:val="auto"/>
          <w:sz w:val="24"/>
          <w:szCs w:val="24"/>
        </w:rPr>
        <w:fldChar w:fldCharType="begin"/>
      </w:r>
      <w:r w:rsidRPr="006114A6">
        <w:rPr>
          <w:b w:val="0"/>
          <w:color w:val="auto"/>
          <w:sz w:val="24"/>
          <w:szCs w:val="24"/>
        </w:rPr>
        <w:instrText xml:space="preserve"> SEQ Imagen \* ARABIC </w:instrText>
      </w:r>
      <w:r w:rsidRPr="006114A6">
        <w:rPr>
          <w:b w:val="0"/>
          <w:color w:val="auto"/>
          <w:sz w:val="24"/>
          <w:szCs w:val="24"/>
        </w:rPr>
        <w:fldChar w:fldCharType="separate"/>
      </w:r>
      <w:r>
        <w:rPr>
          <w:b w:val="0"/>
          <w:noProof/>
          <w:color w:val="auto"/>
          <w:sz w:val="24"/>
          <w:szCs w:val="24"/>
        </w:rPr>
        <w:t>3</w:t>
      </w:r>
      <w:r w:rsidRPr="006114A6">
        <w:rPr>
          <w:b w:val="0"/>
          <w:color w:val="auto"/>
          <w:sz w:val="24"/>
          <w:szCs w:val="24"/>
        </w:rPr>
        <w:fldChar w:fldCharType="end"/>
      </w:r>
      <w:r w:rsidRPr="006114A6">
        <w:rPr>
          <w:b w:val="0"/>
          <w:color w:val="auto"/>
          <w:sz w:val="24"/>
          <w:szCs w:val="24"/>
        </w:rPr>
        <w:t xml:space="preserve">. </w:t>
      </w:r>
      <w:proofErr w:type="gramStart"/>
      <w:r w:rsidRPr="006114A6">
        <w:rPr>
          <w:b w:val="0"/>
          <w:color w:val="auto"/>
          <w:sz w:val="24"/>
          <w:szCs w:val="24"/>
        </w:rPr>
        <w:t>balancines</w:t>
      </w:r>
      <w:proofErr w:type="gramEnd"/>
      <w:r w:rsidRPr="006114A6">
        <w:rPr>
          <w:b w:val="0"/>
          <w:color w:val="auto"/>
          <w:sz w:val="24"/>
          <w:szCs w:val="24"/>
        </w:rPr>
        <w:t>.</w:t>
      </w:r>
    </w:p>
    <w:p w:rsidR="0072089C" w:rsidRDefault="0072089C" w:rsidP="006114A6">
      <w:pPr>
        <w:spacing w:line="360" w:lineRule="auto"/>
        <w:jc w:val="both"/>
      </w:pPr>
      <w:r>
        <w:rPr>
          <w:noProof/>
          <w:lang w:eastAsia="es-ES"/>
        </w:rPr>
        <w:drawing>
          <wp:inline distT="0" distB="0" distL="0" distR="0">
            <wp:extent cx="2624455" cy="2185035"/>
            <wp:effectExtent l="19050" t="0" r="444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srcRect/>
                    <a:stretch>
                      <a:fillRect/>
                    </a:stretch>
                  </pic:blipFill>
                  <pic:spPr bwMode="auto">
                    <a:xfrm>
                      <a:off x="0" y="0"/>
                      <a:ext cx="2624455" cy="2185035"/>
                    </a:xfrm>
                    <a:prstGeom prst="rect">
                      <a:avLst/>
                    </a:prstGeom>
                    <a:noFill/>
                    <a:ln w="9525">
                      <a:noFill/>
                      <a:miter lim="800000"/>
                      <a:headEnd/>
                      <a:tailEnd/>
                    </a:ln>
                  </pic:spPr>
                </pic:pic>
              </a:graphicData>
            </a:graphic>
          </wp:inline>
        </w:drawing>
      </w:r>
    </w:p>
    <w:p w:rsidR="0072089C" w:rsidRDefault="006114A6" w:rsidP="006114A6">
      <w:pPr>
        <w:spacing w:line="360" w:lineRule="auto"/>
        <w:jc w:val="both"/>
      </w:pPr>
      <w:sdt>
        <w:sdtPr>
          <w:id w:val="1485683"/>
          <w:citation/>
        </w:sdtPr>
        <w:sdtContent>
          <w:r>
            <w:fldChar w:fldCharType="begin"/>
          </w:r>
          <w:r>
            <w:rPr>
              <w:lang w:val="es-CO"/>
            </w:rPr>
            <w:instrText xml:space="preserve"> CITATION Fer \l 9226 </w:instrText>
          </w:r>
          <w:r>
            <w:fldChar w:fldCharType="separate"/>
          </w:r>
          <w:r>
            <w:rPr>
              <w:noProof/>
              <w:lang w:val="es-CO"/>
            </w:rPr>
            <w:t>(Ferrasa)</w:t>
          </w:r>
          <w:r>
            <w:fldChar w:fldCharType="end"/>
          </w:r>
        </w:sdtContent>
      </w:sdt>
    </w:p>
    <w:p w:rsidR="0072089C" w:rsidRDefault="0072089C" w:rsidP="006114A6">
      <w:pPr>
        <w:spacing w:line="360" w:lineRule="auto"/>
        <w:jc w:val="both"/>
      </w:pPr>
      <w:r>
        <w:t>El    montaje    de    los    electrodos inferiores</w:t>
      </w:r>
      <w:r w:rsidR="006114A6">
        <w:t xml:space="preserve">  </w:t>
      </w:r>
      <w:r>
        <w:t xml:space="preserve">está  diseñado con una cola de milano estándar con la  forma  del  electrodo  inferior,  que está  fabricada  en  una  aleación  de tungsteno la cual asegura una larga vida. </w:t>
      </w:r>
    </w:p>
    <w:p w:rsidR="0072089C" w:rsidRDefault="0072089C" w:rsidP="006114A6">
      <w:pPr>
        <w:spacing w:line="360" w:lineRule="auto"/>
        <w:jc w:val="both"/>
      </w:pPr>
      <w:r>
        <w:t xml:space="preserve">Están        conectados        a        los transformadores   a   través   de   un sistema  de  enfriamiento  por  agua, proveniente     de     la     torre     de enfriamiento. Los  actuadores  son  los  encargados de  unir  los  electrodos  inferiores  y superiores, por los cuales pasa una corriente  eléctrica  que  produce  un arco  que  permite  soldar  el  alambre que      viene      de      los      </w:t>
      </w:r>
      <w:proofErr w:type="spellStart"/>
      <w:r>
        <w:t>payoffs</w:t>
      </w:r>
      <w:proofErr w:type="spellEnd"/>
      <w:r>
        <w:t xml:space="preserve"> trasversales con el que viene de los presionado res y formar las mallas.</w:t>
      </w:r>
    </w:p>
    <w:p w:rsidR="0072089C" w:rsidRDefault="0072089C" w:rsidP="006114A6">
      <w:pPr>
        <w:spacing w:line="360" w:lineRule="auto"/>
        <w:jc w:val="both"/>
      </w:pPr>
    </w:p>
    <w:p w:rsidR="006114A6" w:rsidRPr="006114A6" w:rsidRDefault="006114A6" w:rsidP="006114A6">
      <w:pPr>
        <w:pStyle w:val="Epgrafe"/>
        <w:keepNext/>
        <w:jc w:val="both"/>
        <w:rPr>
          <w:b w:val="0"/>
          <w:color w:val="auto"/>
          <w:sz w:val="24"/>
          <w:szCs w:val="24"/>
        </w:rPr>
      </w:pPr>
      <w:r w:rsidRPr="006114A6">
        <w:rPr>
          <w:b w:val="0"/>
          <w:color w:val="auto"/>
          <w:sz w:val="24"/>
          <w:szCs w:val="24"/>
        </w:rPr>
        <w:lastRenderedPageBreak/>
        <w:t xml:space="preserve">Imagen </w:t>
      </w:r>
      <w:r w:rsidRPr="006114A6">
        <w:rPr>
          <w:b w:val="0"/>
          <w:color w:val="auto"/>
          <w:sz w:val="24"/>
          <w:szCs w:val="24"/>
        </w:rPr>
        <w:fldChar w:fldCharType="begin"/>
      </w:r>
      <w:r w:rsidRPr="006114A6">
        <w:rPr>
          <w:b w:val="0"/>
          <w:color w:val="auto"/>
          <w:sz w:val="24"/>
          <w:szCs w:val="24"/>
        </w:rPr>
        <w:instrText xml:space="preserve"> SEQ Imagen \* ARABIC </w:instrText>
      </w:r>
      <w:r w:rsidRPr="006114A6">
        <w:rPr>
          <w:b w:val="0"/>
          <w:color w:val="auto"/>
          <w:sz w:val="24"/>
          <w:szCs w:val="24"/>
        </w:rPr>
        <w:fldChar w:fldCharType="separate"/>
      </w:r>
      <w:r>
        <w:rPr>
          <w:b w:val="0"/>
          <w:noProof/>
          <w:color w:val="auto"/>
          <w:sz w:val="24"/>
          <w:szCs w:val="24"/>
        </w:rPr>
        <w:t>4</w:t>
      </w:r>
      <w:r w:rsidRPr="006114A6">
        <w:rPr>
          <w:b w:val="0"/>
          <w:color w:val="auto"/>
          <w:sz w:val="24"/>
          <w:szCs w:val="24"/>
        </w:rPr>
        <w:fldChar w:fldCharType="end"/>
      </w:r>
      <w:r w:rsidRPr="006114A6">
        <w:rPr>
          <w:b w:val="0"/>
          <w:color w:val="auto"/>
          <w:sz w:val="24"/>
          <w:szCs w:val="24"/>
        </w:rPr>
        <w:t>. Electrodos.</w:t>
      </w:r>
    </w:p>
    <w:p w:rsidR="0072089C" w:rsidRDefault="0072089C" w:rsidP="006114A6">
      <w:pPr>
        <w:spacing w:line="360" w:lineRule="auto"/>
        <w:jc w:val="both"/>
      </w:pPr>
      <w:r>
        <w:rPr>
          <w:noProof/>
          <w:lang w:eastAsia="es-ES"/>
        </w:rPr>
        <w:drawing>
          <wp:inline distT="0" distB="0" distL="0" distR="0">
            <wp:extent cx="2374900" cy="2339340"/>
            <wp:effectExtent l="19050" t="0" r="635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srcRect/>
                    <a:stretch>
                      <a:fillRect/>
                    </a:stretch>
                  </pic:blipFill>
                  <pic:spPr bwMode="auto">
                    <a:xfrm>
                      <a:off x="0" y="0"/>
                      <a:ext cx="2374900" cy="2339340"/>
                    </a:xfrm>
                    <a:prstGeom prst="rect">
                      <a:avLst/>
                    </a:prstGeom>
                    <a:noFill/>
                    <a:ln w="9525">
                      <a:noFill/>
                      <a:miter lim="800000"/>
                      <a:headEnd/>
                      <a:tailEnd/>
                    </a:ln>
                  </pic:spPr>
                </pic:pic>
              </a:graphicData>
            </a:graphic>
          </wp:inline>
        </w:drawing>
      </w:r>
    </w:p>
    <w:p w:rsidR="006114A6" w:rsidRDefault="006114A6" w:rsidP="006114A6">
      <w:pPr>
        <w:spacing w:line="360" w:lineRule="auto"/>
        <w:jc w:val="both"/>
      </w:pPr>
      <w:sdt>
        <w:sdtPr>
          <w:id w:val="1485684"/>
          <w:citation/>
        </w:sdtPr>
        <w:sdtContent>
          <w:r>
            <w:fldChar w:fldCharType="begin"/>
          </w:r>
          <w:r>
            <w:rPr>
              <w:lang w:val="es-CO"/>
            </w:rPr>
            <w:instrText xml:space="preserve"> CITATION Fer \l 9226 </w:instrText>
          </w:r>
          <w:r>
            <w:fldChar w:fldCharType="separate"/>
          </w:r>
          <w:r>
            <w:rPr>
              <w:noProof/>
              <w:lang w:val="es-CO"/>
            </w:rPr>
            <w:t>(Ferrasa)</w:t>
          </w:r>
          <w:r>
            <w:fldChar w:fldCharType="end"/>
          </w:r>
        </w:sdtContent>
      </w:sdt>
    </w:p>
    <w:p w:rsidR="006114A6" w:rsidRDefault="006114A6">
      <w:pPr>
        <w:rPr>
          <w:rFonts w:eastAsiaTheme="majorEastAsia" w:cstheme="majorBidi"/>
          <w:b/>
          <w:bCs/>
          <w:szCs w:val="28"/>
        </w:rPr>
      </w:pPr>
      <w:r>
        <w:br w:type="page"/>
      </w:r>
    </w:p>
    <w:p w:rsidR="0072089C" w:rsidRDefault="006114A6" w:rsidP="006114A6">
      <w:pPr>
        <w:pStyle w:val="Ttulo1"/>
        <w:spacing w:line="360" w:lineRule="auto"/>
        <w:jc w:val="both"/>
      </w:pPr>
      <w:r w:rsidRPr="0072089C">
        <w:lastRenderedPageBreak/>
        <w:t>MÁQUINA TREFILADORA</w:t>
      </w:r>
      <w:r>
        <w:t>.</w:t>
      </w:r>
    </w:p>
    <w:p w:rsidR="0072089C" w:rsidRDefault="0072089C" w:rsidP="006114A6">
      <w:pPr>
        <w:spacing w:line="360" w:lineRule="auto"/>
        <w:jc w:val="both"/>
      </w:pPr>
      <w:r w:rsidRPr="0072089C">
        <w:t>Trefiladora Marca: TEUREMA Modelo: LGV3D-EV5C</w:t>
      </w:r>
      <w:r>
        <w:t>.</w:t>
      </w:r>
    </w:p>
    <w:p w:rsidR="0072089C" w:rsidRDefault="0072089C" w:rsidP="006114A6">
      <w:pPr>
        <w:spacing w:line="360" w:lineRule="auto"/>
        <w:jc w:val="both"/>
      </w:pPr>
      <w:r>
        <w:t>Las líneas de laminado-</w:t>
      </w:r>
      <w:proofErr w:type="spellStart"/>
      <w:r>
        <w:t>grafilado</w:t>
      </w:r>
      <w:proofErr w:type="spellEnd"/>
      <w:r>
        <w:t xml:space="preserve"> sirven para la obtención de alambres lisos o </w:t>
      </w:r>
      <w:proofErr w:type="spellStart"/>
      <w:r>
        <w:t>grafilados</w:t>
      </w:r>
      <w:proofErr w:type="spellEnd"/>
      <w:r>
        <w:t xml:space="preserve">, que partiendo del alambrón, y mediante un proceso de laminación en frio, conseguimos los diámetros y características deseados.  </w:t>
      </w:r>
    </w:p>
    <w:p w:rsidR="0072089C" w:rsidRDefault="0072089C" w:rsidP="006114A6">
      <w:pPr>
        <w:spacing w:line="360" w:lineRule="auto"/>
        <w:jc w:val="both"/>
      </w:pPr>
      <w:r>
        <w:t xml:space="preserve">Este  proceso  mejora  las  características  del  alambre  haciéndolo  adecuado para   posteriores   procesos,   normalmente   dirigidos   al   campo   de   la construcción.  </w:t>
      </w:r>
    </w:p>
    <w:p w:rsidR="0072089C" w:rsidRDefault="0072089C" w:rsidP="006114A6">
      <w:pPr>
        <w:spacing w:line="360" w:lineRule="auto"/>
        <w:jc w:val="both"/>
      </w:pPr>
      <w:r>
        <w:t>Para  ello,  la  instalación  está  formada  por  una  serie  de  maquinas,  que trabajando en línea, y de forma sucesiva, transforman el alambre proveniente de la laminación en caliente, en alambre estriado, de medida predeterminada y enrollado en carretas.</w:t>
      </w:r>
    </w:p>
    <w:p w:rsidR="006114A6" w:rsidRPr="006114A6" w:rsidRDefault="006114A6" w:rsidP="006114A6">
      <w:pPr>
        <w:pStyle w:val="Epgrafe"/>
        <w:keepNext/>
        <w:jc w:val="both"/>
        <w:rPr>
          <w:b w:val="0"/>
          <w:color w:val="auto"/>
          <w:sz w:val="24"/>
          <w:szCs w:val="24"/>
        </w:rPr>
      </w:pPr>
      <w:r w:rsidRPr="006114A6">
        <w:rPr>
          <w:b w:val="0"/>
          <w:color w:val="auto"/>
          <w:sz w:val="24"/>
          <w:szCs w:val="24"/>
        </w:rPr>
        <w:t xml:space="preserve">Imagen </w:t>
      </w:r>
      <w:r w:rsidRPr="006114A6">
        <w:rPr>
          <w:b w:val="0"/>
          <w:color w:val="auto"/>
          <w:sz w:val="24"/>
          <w:szCs w:val="24"/>
        </w:rPr>
        <w:fldChar w:fldCharType="begin"/>
      </w:r>
      <w:r w:rsidRPr="006114A6">
        <w:rPr>
          <w:b w:val="0"/>
          <w:color w:val="auto"/>
          <w:sz w:val="24"/>
          <w:szCs w:val="24"/>
        </w:rPr>
        <w:instrText xml:space="preserve"> SEQ Imagen \* ARABIC </w:instrText>
      </w:r>
      <w:r w:rsidRPr="006114A6">
        <w:rPr>
          <w:b w:val="0"/>
          <w:color w:val="auto"/>
          <w:sz w:val="24"/>
          <w:szCs w:val="24"/>
        </w:rPr>
        <w:fldChar w:fldCharType="separate"/>
      </w:r>
      <w:r>
        <w:rPr>
          <w:b w:val="0"/>
          <w:noProof/>
          <w:color w:val="auto"/>
          <w:sz w:val="24"/>
          <w:szCs w:val="24"/>
        </w:rPr>
        <w:t>5</w:t>
      </w:r>
      <w:r w:rsidRPr="006114A6">
        <w:rPr>
          <w:b w:val="0"/>
          <w:color w:val="auto"/>
          <w:sz w:val="24"/>
          <w:szCs w:val="24"/>
        </w:rPr>
        <w:fldChar w:fldCharType="end"/>
      </w:r>
      <w:r w:rsidRPr="006114A6">
        <w:rPr>
          <w:b w:val="0"/>
          <w:color w:val="auto"/>
          <w:sz w:val="24"/>
          <w:szCs w:val="24"/>
        </w:rPr>
        <w:t>. Maquina  trefiladora.</w:t>
      </w:r>
    </w:p>
    <w:p w:rsidR="0072089C" w:rsidRDefault="0072089C" w:rsidP="006114A6">
      <w:pPr>
        <w:spacing w:line="360" w:lineRule="auto"/>
        <w:jc w:val="both"/>
      </w:pPr>
      <w:r>
        <w:rPr>
          <w:noProof/>
          <w:lang w:eastAsia="es-ES"/>
        </w:rPr>
        <w:drawing>
          <wp:inline distT="0" distB="0" distL="0" distR="0">
            <wp:extent cx="4975860" cy="2232660"/>
            <wp:effectExtent l="1905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srcRect/>
                    <a:stretch>
                      <a:fillRect/>
                    </a:stretch>
                  </pic:blipFill>
                  <pic:spPr bwMode="auto">
                    <a:xfrm>
                      <a:off x="0" y="0"/>
                      <a:ext cx="4975860" cy="2232660"/>
                    </a:xfrm>
                    <a:prstGeom prst="rect">
                      <a:avLst/>
                    </a:prstGeom>
                    <a:noFill/>
                    <a:ln w="9525">
                      <a:noFill/>
                      <a:miter lim="800000"/>
                      <a:headEnd/>
                      <a:tailEnd/>
                    </a:ln>
                  </pic:spPr>
                </pic:pic>
              </a:graphicData>
            </a:graphic>
          </wp:inline>
        </w:drawing>
      </w:r>
    </w:p>
    <w:p w:rsidR="006114A6" w:rsidRDefault="006114A6" w:rsidP="006114A6">
      <w:pPr>
        <w:spacing w:line="360" w:lineRule="auto"/>
        <w:jc w:val="both"/>
      </w:pPr>
      <w:sdt>
        <w:sdtPr>
          <w:id w:val="1485686"/>
          <w:citation/>
        </w:sdtPr>
        <w:sdtContent>
          <w:r>
            <w:fldChar w:fldCharType="begin"/>
          </w:r>
          <w:r>
            <w:rPr>
              <w:lang w:val="es-CO"/>
            </w:rPr>
            <w:instrText xml:space="preserve"> CITATION Fer \l 9226 </w:instrText>
          </w:r>
          <w:r>
            <w:fldChar w:fldCharType="separate"/>
          </w:r>
          <w:r>
            <w:rPr>
              <w:noProof/>
              <w:lang w:val="es-CO"/>
            </w:rPr>
            <w:t>(Ferrasa)</w:t>
          </w:r>
          <w:r>
            <w:fldChar w:fldCharType="end"/>
          </w:r>
        </w:sdtContent>
      </w:sdt>
    </w:p>
    <w:p w:rsidR="006114A6" w:rsidRDefault="006114A6">
      <w:pPr>
        <w:rPr>
          <w:rFonts w:eastAsiaTheme="majorEastAsia" w:cstheme="majorBidi"/>
          <w:b/>
          <w:bCs/>
          <w:szCs w:val="28"/>
        </w:rPr>
      </w:pPr>
      <w:r>
        <w:br w:type="page"/>
      </w:r>
    </w:p>
    <w:p w:rsidR="0072089C" w:rsidRDefault="006114A6" w:rsidP="006114A6">
      <w:pPr>
        <w:pStyle w:val="Ttulo1"/>
        <w:spacing w:line="360" w:lineRule="auto"/>
        <w:jc w:val="both"/>
      </w:pPr>
      <w:r w:rsidRPr="0072089C">
        <w:lastRenderedPageBreak/>
        <w:t>MÁQUINA ESTRIBADORA</w:t>
      </w:r>
      <w:r>
        <w:t>.</w:t>
      </w:r>
    </w:p>
    <w:p w:rsidR="0072089C" w:rsidRDefault="0072089C" w:rsidP="006114A6">
      <w:pPr>
        <w:spacing w:line="360" w:lineRule="auto"/>
        <w:jc w:val="both"/>
      </w:pPr>
      <w:r>
        <w:t>El  alambre  es  almacenado  en  un  devanador,  pasa  por  una  unidad  rodillos enderezadores horizontales y posteriormente por una unidad de rodillos verticales que se encargan de enderezarlo, a continuación pasa por un  bulón  de  doblado  programado  por  PLC  que  se  encarga  de  darle  la geometría  requerida  por  el  cliente ,  y  un  brazo  de  corte  que termina el proceso.</w:t>
      </w:r>
    </w:p>
    <w:p w:rsidR="006114A6" w:rsidRPr="006114A6" w:rsidRDefault="006114A6" w:rsidP="006114A6">
      <w:pPr>
        <w:pStyle w:val="Epgrafe"/>
        <w:keepNext/>
        <w:jc w:val="both"/>
        <w:rPr>
          <w:b w:val="0"/>
          <w:color w:val="auto"/>
          <w:sz w:val="24"/>
          <w:szCs w:val="24"/>
        </w:rPr>
      </w:pPr>
      <w:r w:rsidRPr="006114A6">
        <w:rPr>
          <w:b w:val="0"/>
          <w:color w:val="auto"/>
          <w:sz w:val="24"/>
          <w:szCs w:val="24"/>
        </w:rPr>
        <w:t xml:space="preserve">Imagen </w:t>
      </w:r>
      <w:r w:rsidRPr="006114A6">
        <w:rPr>
          <w:b w:val="0"/>
          <w:color w:val="auto"/>
          <w:sz w:val="24"/>
          <w:szCs w:val="24"/>
        </w:rPr>
        <w:fldChar w:fldCharType="begin"/>
      </w:r>
      <w:r w:rsidRPr="006114A6">
        <w:rPr>
          <w:b w:val="0"/>
          <w:color w:val="auto"/>
          <w:sz w:val="24"/>
          <w:szCs w:val="24"/>
        </w:rPr>
        <w:instrText xml:space="preserve"> SEQ Imagen \* ARABIC </w:instrText>
      </w:r>
      <w:r w:rsidRPr="006114A6">
        <w:rPr>
          <w:b w:val="0"/>
          <w:color w:val="auto"/>
          <w:sz w:val="24"/>
          <w:szCs w:val="24"/>
        </w:rPr>
        <w:fldChar w:fldCharType="separate"/>
      </w:r>
      <w:r>
        <w:rPr>
          <w:b w:val="0"/>
          <w:noProof/>
          <w:color w:val="auto"/>
          <w:sz w:val="24"/>
          <w:szCs w:val="24"/>
        </w:rPr>
        <w:t>6</w:t>
      </w:r>
      <w:r w:rsidRPr="006114A6">
        <w:rPr>
          <w:b w:val="0"/>
          <w:color w:val="auto"/>
          <w:sz w:val="24"/>
          <w:szCs w:val="24"/>
        </w:rPr>
        <w:fldChar w:fldCharType="end"/>
      </w:r>
      <w:r w:rsidRPr="006114A6">
        <w:rPr>
          <w:b w:val="0"/>
          <w:color w:val="auto"/>
          <w:sz w:val="24"/>
          <w:szCs w:val="24"/>
        </w:rPr>
        <w:t xml:space="preserve">. </w:t>
      </w:r>
      <w:r>
        <w:rPr>
          <w:b w:val="0"/>
          <w:color w:val="auto"/>
          <w:sz w:val="24"/>
          <w:szCs w:val="24"/>
        </w:rPr>
        <w:t>M</w:t>
      </w:r>
      <w:r w:rsidRPr="006114A6">
        <w:rPr>
          <w:b w:val="0"/>
          <w:color w:val="auto"/>
          <w:sz w:val="24"/>
          <w:szCs w:val="24"/>
        </w:rPr>
        <w:t xml:space="preserve">aquina </w:t>
      </w:r>
      <w:proofErr w:type="spellStart"/>
      <w:r w:rsidRPr="006114A6">
        <w:rPr>
          <w:b w:val="0"/>
          <w:color w:val="auto"/>
          <w:sz w:val="24"/>
          <w:szCs w:val="24"/>
        </w:rPr>
        <w:t>estribadora</w:t>
      </w:r>
      <w:proofErr w:type="spellEnd"/>
      <w:r w:rsidRPr="006114A6">
        <w:rPr>
          <w:b w:val="0"/>
          <w:color w:val="auto"/>
          <w:sz w:val="24"/>
          <w:szCs w:val="24"/>
        </w:rPr>
        <w:t>.</w:t>
      </w:r>
    </w:p>
    <w:p w:rsidR="0072089C" w:rsidRDefault="0072089C" w:rsidP="006114A6">
      <w:pPr>
        <w:spacing w:line="360" w:lineRule="auto"/>
        <w:jc w:val="both"/>
      </w:pPr>
      <w:r>
        <w:rPr>
          <w:noProof/>
          <w:lang w:eastAsia="es-ES"/>
        </w:rPr>
        <w:drawing>
          <wp:inline distT="0" distB="0" distL="0" distR="0">
            <wp:extent cx="4358005" cy="2874010"/>
            <wp:effectExtent l="19050" t="0" r="444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cstate="print"/>
                    <a:srcRect/>
                    <a:stretch>
                      <a:fillRect/>
                    </a:stretch>
                  </pic:blipFill>
                  <pic:spPr bwMode="auto">
                    <a:xfrm>
                      <a:off x="0" y="0"/>
                      <a:ext cx="4358005" cy="2874010"/>
                    </a:xfrm>
                    <a:prstGeom prst="rect">
                      <a:avLst/>
                    </a:prstGeom>
                    <a:noFill/>
                    <a:ln w="9525">
                      <a:noFill/>
                      <a:miter lim="800000"/>
                      <a:headEnd/>
                      <a:tailEnd/>
                    </a:ln>
                  </pic:spPr>
                </pic:pic>
              </a:graphicData>
            </a:graphic>
          </wp:inline>
        </w:drawing>
      </w:r>
    </w:p>
    <w:p w:rsidR="006114A6" w:rsidRDefault="006114A6" w:rsidP="006114A6">
      <w:pPr>
        <w:spacing w:line="360" w:lineRule="auto"/>
        <w:jc w:val="both"/>
      </w:pPr>
      <w:sdt>
        <w:sdtPr>
          <w:id w:val="1485687"/>
          <w:citation/>
        </w:sdtPr>
        <w:sdtContent>
          <w:r>
            <w:fldChar w:fldCharType="begin"/>
          </w:r>
          <w:r>
            <w:rPr>
              <w:lang w:val="es-CO"/>
            </w:rPr>
            <w:instrText xml:space="preserve"> CITATION Fer \l 9226 </w:instrText>
          </w:r>
          <w:r>
            <w:fldChar w:fldCharType="separate"/>
          </w:r>
          <w:r>
            <w:rPr>
              <w:noProof/>
              <w:lang w:val="es-CO"/>
            </w:rPr>
            <w:t>(Ferrasa)</w:t>
          </w:r>
          <w:r>
            <w:fldChar w:fldCharType="end"/>
          </w:r>
        </w:sdtContent>
      </w:sdt>
    </w:p>
    <w:p w:rsidR="0072089C" w:rsidRDefault="0072089C" w:rsidP="006114A6">
      <w:pPr>
        <w:spacing w:line="360" w:lineRule="auto"/>
        <w:jc w:val="both"/>
      </w:pPr>
    </w:p>
    <w:p w:rsidR="006114A6" w:rsidRDefault="006114A6">
      <w:pPr>
        <w:rPr>
          <w:rFonts w:eastAsiaTheme="majorEastAsia" w:cstheme="majorBidi"/>
          <w:b/>
          <w:bCs/>
          <w:szCs w:val="28"/>
        </w:rPr>
      </w:pPr>
      <w:r>
        <w:br w:type="page"/>
      </w:r>
    </w:p>
    <w:p w:rsidR="0072089C" w:rsidRDefault="006114A6" w:rsidP="006114A6">
      <w:pPr>
        <w:pStyle w:val="Ttulo1"/>
        <w:spacing w:line="360" w:lineRule="auto"/>
        <w:jc w:val="both"/>
      </w:pPr>
      <w:r>
        <w:lastRenderedPageBreak/>
        <w:t xml:space="preserve">MAQUINA </w:t>
      </w:r>
      <w:r w:rsidRPr="0072089C">
        <w:t>BANCO DE CORTE</w:t>
      </w:r>
      <w:r>
        <w:t>.</w:t>
      </w:r>
    </w:p>
    <w:p w:rsidR="0072089C" w:rsidRDefault="0072089C" w:rsidP="006114A6">
      <w:pPr>
        <w:spacing w:line="360" w:lineRule="auto"/>
        <w:jc w:val="both"/>
      </w:pPr>
      <w:r>
        <w:t>La máquina de corte es cargada por medio de un puente  grúa de la varilla que se necesita cortar, se accionan las artesas traseras que colocan la varilla en  la  banda  transportadora,  la  cual  por  medio  de  un  sistema  de  cadenas ubica las varillas en posición de acuerdo a la ubicación del carro de medida, se  acciona  el  sistema  hidráulico  que  controla  los  actuadores  de  corte,  la banda con el material cortado sube y descarga el material cortado sobre la bandeja de entrega.</w:t>
      </w:r>
    </w:p>
    <w:p w:rsidR="006114A6" w:rsidRPr="006114A6" w:rsidRDefault="006114A6" w:rsidP="006114A6">
      <w:pPr>
        <w:pStyle w:val="Epgrafe"/>
        <w:keepNext/>
        <w:jc w:val="both"/>
        <w:rPr>
          <w:b w:val="0"/>
          <w:color w:val="auto"/>
          <w:sz w:val="24"/>
          <w:szCs w:val="24"/>
        </w:rPr>
      </w:pPr>
      <w:r w:rsidRPr="006114A6">
        <w:rPr>
          <w:b w:val="0"/>
          <w:color w:val="auto"/>
          <w:sz w:val="24"/>
          <w:szCs w:val="24"/>
        </w:rPr>
        <w:t xml:space="preserve">Imagen </w:t>
      </w:r>
      <w:r w:rsidRPr="006114A6">
        <w:rPr>
          <w:b w:val="0"/>
          <w:color w:val="auto"/>
          <w:sz w:val="24"/>
          <w:szCs w:val="24"/>
        </w:rPr>
        <w:fldChar w:fldCharType="begin"/>
      </w:r>
      <w:r w:rsidRPr="006114A6">
        <w:rPr>
          <w:b w:val="0"/>
          <w:color w:val="auto"/>
          <w:sz w:val="24"/>
          <w:szCs w:val="24"/>
        </w:rPr>
        <w:instrText xml:space="preserve"> SEQ Imagen \* ARABIC </w:instrText>
      </w:r>
      <w:r w:rsidRPr="006114A6">
        <w:rPr>
          <w:b w:val="0"/>
          <w:color w:val="auto"/>
          <w:sz w:val="24"/>
          <w:szCs w:val="24"/>
        </w:rPr>
        <w:fldChar w:fldCharType="separate"/>
      </w:r>
      <w:r w:rsidRPr="006114A6">
        <w:rPr>
          <w:b w:val="0"/>
          <w:color w:val="auto"/>
          <w:sz w:val="24"/>
          <w:szCs w:val="24"/>
        </w:rPr>
        <w:t>7</w:t>
      </w:r>
      <w:r w:rsidRPr="006114A6">
        <w:rPr>
          <w:b w:val="0"/>
          <w:color w:val="auto"/>
          <w:sz w:val="24"/>
          <w:szCs w:val="24"/>
        </w:rPr>
        <w:fldChar w:fldCharType="end"/>
      </w:r>
      <w:r w:rsidRPr="006114A6">
        <w:rPr>
          <w:b w:val="0"/>
          <w:color w:val="auto"/>
          <w:sz w:val="24"/>
          <w:szCs w:val="24"/>
        </w:rPr>
        <w:t>. Banco de corte.</w:t>
      </w:r>
    </w:p>
    <w:p w:rsidR="0072089C" w:rsidRDefault="0072089C" w:rsidP="006114A6">
      <w:pPr>
        <w:pStyle w:val="Ttulo1"/>
        <w:spacing w:line="360" w:lineRule="auto"/>
        <w:jc w:val="both"/>
      </w:pPr>
      <w:r>
        <w:rPr>
          <w:noProof/>
          <w:lang w:eastAsia="es-ES"/>
        </w:rPr>
        <w:drawing>
          <wp:inline distT="0" distB="0" distL="0" distR="0">
            <wp:extent cx="2624455" cy="1757680"/>
            <wp:effectExtent l="19050" t="0" r="444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cstate="print"/>
                    <a:srcRect/>
                    <a:stretch>
                      <a:fillRect/>
                    </a:stretch>
                  </pic:blipFill>
                  <pic:spPr bwMode="auto">
                    <a:xfrm>
                      <a:off x="0" y="0"/>
                      <a:ext cx="2624455" cy="1757680"/>
                    </a:xfrm>
                    <a:prstGeom prst="rect">
                      <a:avLst/>
                    </a:prstGeom>
                    <a:noFill/>
                    <a:ln w="9525">
                      <a:noFill/>
                      <a:miter lim="800000"/>
                      <a:headEnd/>
                      <a:tailEnd/>
                    </a:ln>
                  </pic:spPr>
                </pic:pic>
              </a:graphicData>
            </a:graphic>
          </wp:inline>
        </w:drawing>
      </w:r>
      <w:r>
        <w:t xml:space="preserve"> </w:t>
      </w:r>
      <w:r>
        <w:rPr>
          <w:noProof/>
          <w:lang w:eastAsia="es-ES"/>
        </w:rPr>
        <w:drawing>
          <wp:inline distT="0" distB="0" distL="0" distR="0">
            <wp:extent cx="2553335" cy="1793240"/>
            <wp:effectExtent l="1905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cstate="print"/>
                    <a:srcRect/>
                    <a:stretch>
                      <a:fillRect/>
                    </a:stretch>
                  </pic:blipFill>
                  <pic:spPr bwMode="auto">
                    <a:xfrm>
                      <a:off x="0" y="0"/>
                      <a:ext cx="2553335" cy="1793240"/>
                    </a:xfrm>
                    <a:prstGeom prst="rect">
                      <a:avLst/>
                    </a:prstGeom>
                    <a:noFill/>
                    <a:ln w="9525">
                      <a:noFill/>
                      <a:miter lim="800000"/>
                      <a:headEnd/>
                      <a:tailEnd/>
                    </a:ln>
                  </pic:spPr>
                </pic:pic>
              </a:graphicData>
            </a:graphic>
          </wp:inline>
        </w:drawing>
      </w:r>
    </w:p>
    <w:p w:rsidR="006114A6" w:rsidRPr="006114A6" w:rsidRDefault="006114A6" w:rsidP="006114A6">
      <w:sdt>
        <w:sdtPr>
          <w:id w:val="1485688"/>
          <w:citation/>
        </w:sdtPr>
        <w:sdtContent>
          <w:r>
            <w:fldChar w:fldCharType="begin"/>
          </w:r>
          <w:r>
            <w:rPr>
              <w:lang w:val="es-CO"/>
            </w:rPr>
            <w:instrText xml:space="preserve"> CITATION Fer \l 9226 </w:instrText>
          </w:r>
          <w:r>
            <w:fldChar w:fldCharType="separate"/>
          </w:r>
          <w:r>
            <w:rPr>
              <w:noProof/>
              <w:lang w:val="es-CO"/>
            </w:rPr>
            <w:t>(Ferrasa)</w:t>
          </w:r>
          <w:r>
            <w:fldChar w:fldCharType="end"/>
          </w:r>
        </w:sdtContent>
      </w:sdt>
    </w:p>
    <w:sectPr w:rsidR="006114A6" w:rsidRPr="006114A6" w:rsidSect="00572816">
      <w:pgSz w:w="11906" w:h="16838"/>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hyphenationZone w:val="425"/>
  <w:characterSpacingControl w:val="doNotCompress"/>
  <w:compat/>
  <w:rsids>
    <w:rsidRoot w:val="0072089C"/>
    <w:rsid w:val="00216196"/>
    <w:rsid w:val="004926E1"/>
    <w:rsid w:val="00572816"/>
    <w:rsid w:val="006114A6"/>
    <w:rsid w:val="006665E1"/>
    <w:rsid w:val="0072089C"/>
    <w:rsid w:val="00927411"/>
    <w:rsid w:val="00983178"/>
    <w:rsid w:val="00B463AF"/>
    <w:rsid w:val="00CF1180"/>
    <w:rsid w:val="00DB6766"/>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14A6"/>
    <w:rPr>
      <w:rFonts w:ascii="Arial" w:hAnsi="Arial"/>
      <w:sz w:val="24"/>
    </w:rPr>
  </w:style>
  <w:style w:type="paragraph" w:styleId="Ttulo1">
    <w:name w:val="heading 1"/>
    <w:basedOn w:val="Normal"/>
    <w:next w:val="Normal"/>
    <w:link w:val="Ttulo1Car"/>
    <w:uiPriority w:val="9"/>
    <w:qFormat/>
    <w:rsid w:val="006114A6"/>
    <w:pPr>
      <w:keepNext/>
      <w:keepLines/>
      <w:spacing w:before="480" w:after="0"/>
      <w:outlineLvl w:val="0"/>
    </w:pPr>
    <w:rPr>
      <w:rFonts w:eastAsiaTheme="majorEastAsia" w:cstheme="majorBidi"/>
      <w:b/>
      <w:bCs/>
      <w:szCs w:val="28"/>
    </w:rPr>
  </w:style>
  <w:style w:type="paragraph" w:styleId="Ttulo2">
    <w:name w:val="heading 2"/>
    <w:basedOn w:val="Normal"/>
    <w:next w:val="Normal"/>
    <w:link w:val="Ttulo2Car"/>
    <w:uiPriority w:val="9"/>
    <w:unhideWhenUsed/>
    <w:qFormat/>
    <w:rsid w:val="006114A6"/>
    <w:pPr>
      <w:keepNext/>
      <w:keepLines/>
      <w:spacing w:before="200" w:after="0"/>
      <w:outlineLvl w:val="1"/>
    </w:pPr>
    <w:rPr>
      <w:rFonts w:eastAsiaTheme="majorEastAsia" w:cstheme="majorBidi"/>
      <w:b/>
      <w:bCs/>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6114A6"/>
    <w:rPr>
      <w:rFonts w:ascii="Arial" w:eastAsiaTheme="majorEastAsia" w:hAnsi="Arial" w:cstheme="majorBidi"/>
      <w:b/>
      <w:bCs/>
      <w:sz w:val="24"/>
      <w:szCs w:val="28"/>
    </w:rPr>
  </w:style>
  <w:style w:type="paragraph" w:styleId="Textodeglobo">
    <w:name w:val="Balloon Text"/>
    <w:basedOn w:val="Normal"/>
    <w:link w:val="TextodegloboCar"/>
    <w:uiPriority w:val="99"/>
    <w:semiHidden/>
    <w:unhideWhenUsed/>
    <w:rsid w:val="0072089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2089C"/>
    <w:rPr>
      <w:rFonts w:ascii="Tahoma" w:hAnsi="Tahoma" w:cs="Tahoma"/>
      <w:sz w:val="16"/>
      <w:szCs w:val="16"/>
    </w:rPr>
  </w:style>
  <w:style w:type="character" w:customStyle="1" w:styleId="Ttulo2Car">
    <w:name w:val="Título 2 Car"/>
    <w:basedOn w:val="Fuentedeprrafopredeter"/>
    <w:link w:val="Ttulo2"/>
    <w:uiPriority w:val="9"/>
    <w:rsid w:val="006114A6"/>
    <w:rPr>
      <w:rFonts w:ascii="Arial" w:eastAsiaTheme="majorEastAsia" w:hAnsi="Arial" w:cstheme="majorBidi"/>
      <w:b/>
      <w:bCs/>
      <w:sz w:val="24"/>
      <w:szCs w:val="26"/>
    </w:rPr>
  </w:style>
  <w:style w:type="paragraph" w:styleId="Epgrafe">
    <w:name w:val="caption"/>
    <w:basedOn w:val="Normal"/>
    <w:next w:val="Normal"/>
    <w:uiPriority w:val="35"/>
    <w:unhideWhenUsed/>
    <w:qFormat/>
    <w:rsid w:val="006114A6"/>
    <w:pPr>
      <w:spacing w:line="240" w:lineRule="auto"/>
    </w:pPr>
    <w:rPr>
      <w:b/>
      <w:bCs/>
      <w:color w:val="4F81BD" w:themeColor="accent1"/>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Fer</b:Tag>
    <b:SourceType>InternetSite</b:SourceType>
    <b:Guid>{B0C434EA-96ED-49FC-82CF-1A7C92AF6953}</b:Guid>
    <b:LCID>0</b:LCID>
    <b:Author>
      <b:Author>
        <b:NameList>
          <b:Person>
            <b:Last>Ferrasa</b:Last>
          </b:Person>
        </b:NameList>
      </b:Author>
    </b:Author>
    <b:Title>www.ferrasa.com</b:Title>
    <b:URL>http://www.ferrasa.com</b:URL>
    <b:RefOrder>1</b:RefOrder>
  </b:Source>
</b:Sources>
</file>

<file path=customXml/itemProps1.xml><?xml version="1.0" encoding="utf-8"?>
<ds:datastoreItem xmlns:ds="http://schemas.openxmlformats.org/officeDocument/2006/customXml" ds:itemID="{5AF3ADCC-6AA0-4F19-AC50-663FA03B43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6</Pages>
  <Words>584</Words>
  <Characters>3216</Characters>
  <Application>Microsoft Office Word</Application>
  <DocSecurity>0</DocSecurity>
  <Lines>26</Lines>
  <Paragraphs>7</Paragraphs>
  <ScaleCrop>false</ScaleCrop>
  <HeadingPairs>
    <vt:vector size="2" baseType="variant">
      <vt:variant>
        <vt:lpstr>Título</vt:lpstr>
      </vt:variant>
      <vt:variant>
        <vt:i4>1</vt:i4>
      </vt:variant>
    </vt:vector>
  </HeadingPairs>
  <TitlesOfParts>
    <vt:vector size="1" baseType="lpstr">
      <vt:lpstr/>
    </vt:vector>
  </TitlesOfParts>
  <Company> </Company>
  <LinksUpToDate>false</LinksUpToDate>
  <CharactersWithSpaces>3793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Usuario</cp:lastModifiedBy>
  <cp:revision>1</cp:revision>
  <dcterms:created xsi:type="dcterms:W3CDTF">2011-11-09T16:49:00Z</dcterms:created>
  <dcterms:modified xsi:type="dcterms:W3CDTF">2011-11-09T17:12:00Z</dcterms:modified>
</cp:coreProperties>
</file>